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9144"/>
        </w:tabs>
        <w:ind w:left="0" w:hanging="2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3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hanging="2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5374640</wp:posOffset>
            </wp:positionH>
            <wp:positionV relativeFrom="paragraph">
              <wp:posOffset>5080</wp:posOffset>
            </wp:positionV>
            <wp:extent cx="646716" cy="350520"/>
            <wp:effectExtent b="0" l="0" r="0" t="0"/>
            <wp:wrapSquare wrapText="bothSides" distB="0" distT="0" distL="114300" distR="114300"/>
            <wp:docPr descr="File:Roche Logo.svg - Wikimedia Commons" id="9" name="image1.png"/>
            <a:graphic>
              <a:graphicData uri="http://schemas.openxmlformats.org/drawingml/2006/picture">
                <pic:pic>
                  <pic:nvPicPr>
                    <pic:cNvPr descr="File:Roche Logo.svg - Wikimedia Commons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6716" cy="3505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ind w:left="0" w:hanging="2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hanging="2"/>
        <w:jc w:val="center"/>
        <w:rPr/>
      </w:pPr>
      <w:r w:rsidDel="00000000" w:rsidR="00000000" w:rsidRPr="00000000">
        <w:rPr>
          <w:rtl w:val="0"/>
        </w:rPr>
        <w:t xml:space="preserve">UŽDAROJI AKCINĖ BENDROVĖ „ROCHE LIETUVA“</w:t>
      </w:r>
    </w:p>
    <w:p w:rsidR="00000000" w:rsidDel="00000000" w:rsidP="00000000" w:rsidRDefault="00000000" w:rsidRPr="00000000" w14:paraId="00000009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7584"/>
        </w:tabs>
        <w:ind w:left="0" w:hanging="2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D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hanging="2"/>
        <w:jc w:val="center"/>
        <w:rPr/>
      </w:pPr>
      <w:r w:rsidDel="00000000" w:rsidR="00000000" w:rsidRPr="00000000">
        <w:rPr>
          <w:b w:val="1"/>
          <w:rtl w:val="0"/>
        </w:rPr>
        <w:t xml:space="preserve">DĖL UAB „ROCHE LIETUVA“ VIEŠŲJŲ PIRKIMŲ KONKURSUOSE SIŪLOMŲ PREKIŲ IR ĮRANGOS TECHNINĖS SPECIFIKACIJOS DUOMENŲ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hanging="2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2025 m. rugsėjo 23 d.</w:t>
      </w:r>
    </w:p>
    <w:p w:rsidR="00000000" w:rsidDel="00000000" w:rsidP="00000000" w:rsidRDefault="00000000" w:rsidRPr="00000000" w14:paraId="00000011">
      <w:pPr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hanging="2"/>
        <w:jc w:val="center"/>
        <w:rPr/>
      </w:pPr>
      <w:r w:rsidDel="00000000" w:rsidR="00000000" w:rsidRPr="00000000">
        <w:rPr>
          <w:rtl w:val="0"/>
        </w:rPr>
        <w:t xml:space="preserve">Vilnius</w:t>
      </w:r>
    </w:p>
    <w:p w:rsidR="00000000" w:rsidDel="00000000" w:rsidP="00000000" w:rsidRDefault="00000000" w:rsidRPr="00000000" w14:paraId="00000013">
      <w:pPr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ind w:left="0" w:firstLine="720"/>
        <w:jc w:val="both"/>
        <w:rPr/>
      </w:pPr>
      <w:r w:rsidDel="00000000" w:rsidR="00000000" w:rsidRPr="00000000">
        <w:rPr>
          <w:rtl w:val="0"/>
        </w:rPr>
        <w:t xml:space="preserve">UAB „Roche Lietuva“ informuoja, kad visų siūlomų prekių ir įrenginių techninės specifikacijos duomenis, įskaitant, bet neapsiribojant metodiniais/ saugos duomenų lapais, CE sertifikatais ir instrumentų vartotojų vadovų duomenis (dokumentaciją) galima pasiekti viešai ir nemokamai prieinamoje DiaLog platformoje adresu: </w:t>
      </w:r>
      <w:hyperlink r:id="rId8">
        <w:r w:rsidDel="00000000" w:rsidR="00000000" w:rsidRPr="00000000">
          <w:rPr>
            <w:color w:val="0000ff"/>
            <w:u w:val="single"/>
            <w:rtl w:val="0"/>
          </w:rPr>
          <w:t xml:space="preserve">https://dialogportal.roche.com/dialog/lt/lt/e-services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7">
      <w:pPr>
        <w:ind w:left="0" w:firstLine="720"/>
        <w:jc w:val="both"/>
        <w:rPr/>
      </w:pPr>
      <w:r w:rsidDel="00000000" w:rsidR="00000000" w:rsidRPr="00000000">
        <w:rPr>
          <w:rtl w:val="0"/>
        </w:rPr>
        <w:t xml:space="preserve"> </w:t>
        <w:br w:type="textWrapping"/>
      </w:r>
    </w:p>
    <w:p w:rsidR="00000000" w:rsidDel="00000000" w:rsidP="00000000" w:rsidRDefault="00000000" w:rsidRPr="00000000" w14:paraId="00000018">
      <w:pPr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hanging="2"/>
        <w:jc w:val="center"/>
        <w:rPr>
          <w:color w:val="a6a6a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hanging="2"/>
        <w:jc w:val="center"/>
        <w:rPr>
          <w:color w:val="a6a6a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hanging="2"/>
        <w:jc w:val="center"/>
        <w:rPr>
          <w:color w:val="a6a6a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hanging="2"/>
        <w:jc w:val="center"/>
        <w:rPr>
          <w:color w:val="a6a6a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hanging="2"/>
        <w:jc w:val="center"/>
        <w:rPr>
          <w:color w:val="a6a6a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hanging="2"/>
        <w:jc w:val="center"/>
        <w:rPr>
          <w:color w:val="a6a6a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hanging="2"/>
        <w:jc w:val="center"/>
        <w:rPr>
          <w:color w:val="a6a6a6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hanging="2"/>
        <w:jc w:val="center"/>
        <w:rPr>
          <w:color w:val="a6a6a6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footerReference r:id="rId13" w:type="first"/>
      <w:footerReference r:id="rId14" w:type="even"/>
      <w:pgSz w:h="16837" w:w="11905" w:orient="portrait"/>
      <w:pgMar w:bottom="1383" w:top="1060" w:left="992" w:right="794" w:header="0" w:footer="39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ind w:left="0" w:hanging="2"/>
      <w:jc w:val="center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UAB „Roche Lietuva“, kodas 300089404. Duomenys kaupiami ir saugomi Juridinių asmenų registre.</w:t>
    </w:r>
  </w:p>
  <w:p w:rsidR="00000000" w:rsidDel="00000000" w:rsidP="00000000" w:rsidRDefault="00000000" w:rsidRPr="00000000" w14:paraId="00000025">
    <w:pPr>
      <w:ind w:left="0" w:hanging="2"/>
      <w:jc w:val="center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Konstitucijos pr. 18B, Vilnius, Lietuva. Tel. +370 5 254 6777, Faks. +370 5 254 6778. El. p. </w:t>
    </w:r>
    <w:hyperlink r:id="rId1">
      <w:r w:rsidDel="00000000" w:rsidR="00000000" w:rsidRPr="00000000">
        <w:rPr>
          <w:color w:val="1155cc"/>
          <w:sz w:val="20"/>
          <w:szCs w:val="20"/>
          <w:u w:val="single"/>
          <w:rtl w:val="0"/>
        </w:rPr>
        <w:t xml:space="preserve">Info.vilnius@roche.com</w:t>
      </w:r>
    </w:hyperlink>
    <w:r w:rsidDel="00000000" w:rsidR="00000000" w:rsidRPr="00000000">
      <w:rPr>
        <w:color w:val="a6a6a6"/>
        <w:sz w:val="20"/>
        <w:szCs w:val="20"/>
        <w:rtl w:val="0"/>
      </w:rPr>
      <w:t xml:space="preserve"> </w:t>
    </w:r>
  </w:p>
  <w:p w:rsidR="00000000" w:rsidDel="00000000" w:rsidP="00000000" w:rsidRDefault="00000000" w:rsidRPr="00000000" w14:paraId="00000026">
    <w:pPr>
      <w:ind w:left="0" w:hanging="2"/>
      <w:jc w:val="center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Atsisk. sąsk. DE55 1207 0070 0010 0900 00 Roche Pharmholding B.V., Deutsche Bank AG</w:t>
    </w:r>
  </w:p>
  <w:p w:rsidR="00000000" w:rsidDel="00000000" w:rsidP="00000000" w:rsidRDefault="00000000" w:rsidRPr="00000000" w14:paraId="00000027">
    <w:pPr>
      <w:ind w:left="0" w:hanging="2"/>
      <w:jc w:val="center"/>
      <w:rPr>
        <w:color w:val="a6a6a6"/>
        <w:sz w:val="20"/>
        <w:szCs w:val="20"/>
      </w:rPr>
    </w:pPr>
    <w:r w:rsidDel="00000000" w:rsidR="00000000" w:rsidRPr="00000000">
      <w:rPr>
        <w:color w:val="a6a6a6"/>
        <w:sz w:val="20"/>
        <w:szCs w:val="20"/>
        <w:rtl w:val="0"/>
      </w:rPr>
      <w:t xml:space="preserve">PVM kodas LT100001773210; www.roche.lt</w:t>
    </w:r>
  </w:p>
  <w:p w:rsidR="00000000" w:rsidDel="00000000" w:rsidP="00000000" w:rsidRDefault="00000000" w:rsidRPr="00000000" w14:paraId="00000028">
    <w:pPr>
      <w:ind w:left="0" w:hanging="2"/>
      <w:jc w:val="center"/>
      <w:rPr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Calibri" w:cs="Calibri" w:eastAsia="Calibri" w:hAnsi="Calibri"/>
        <w:color w:val="80808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lt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ind w:left="1872" w:hanging="1152"/>
    </w:pPr>
    <w:rPr>
      <w:b w:val="1"/>
      <w:sz w:val="36"/>
      <w:szCs w:val="36"/>
    </w:rPr>
  </w:style>
  <w:style w:type="paragraph" w:styleId="Title">
    <w:name w:val="Title"/>
    <w:basedOn w:val="Normal"/>
    <w:next w:val="Normal"/>
    <w:pPr>
      <w:spacing w:after="60" w:before="240" w:lineRule="auto"/>
      <w:ind w:firstLine="709"/>
      <w:jc w:val="center"/>
    </w:pPr>
    <w:rPr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7">
    <w:name w:val="heading 7"/>
    <w:basedOn w:val="Normal"/>
    <w:next w:val="Normal"/>
    <w:pPr>
      <w:keepNext w:val="1"/>
      <w:ind w:firstLine="360"/>
      <w:jc w:val="center"/>
      <w:outlineLvl w:val="6"/>
    </w:pPr>
    <w:rPr>
      <w:b w:val="1"/>
      <w:bCs w:val="1"/>
      <w:caps w:val="1"/>
    </w:rPr>
  </w:style>
  <w:style w:type="paragraph" w:styleId="Heading8">
    <w:name w:val="heading 8"/>
    <w:basedOn w:val="Normal"/>
    <w:next w:val="Normal"/>
    <w:pPr>
      <w:spacing w:after="60" w:before="240"/>
      <w:outlineLvl w:val="7"/>
    </w:pPr>
    <w:rPr>
      <w:i w:val="1"/>
      <w:iCs w:val="1"/>
    </w:rPr>
  </w:style>
  <w:style w:type="paragraph" w:styleId="Heading9">
    <w:name w:val="heading 9"/>
    <w:next w:val="Normal"/>
    <w:pPr>
      <w:keepNext w:val="1"/>
      <w:tabs>
        <w:tab w:val="num" w:pos="2304"/>
      </w:tabs>
      <w:suppressAutoHyphens w:val="1"/>
      <w:spacing w:line="1" w:lineRule="atLeast"/>
      <w:ind w:left="2304" w:leftChars="-1" w:hanging="1584" w:hangingChars="1"/>
      <w:textDirection w:val="btLr"/>
      <w:textAlignment w:val="top"/>
      <w:outlineLvl w:val="8"/>
    </w:pPr>
    <w:rPr>
      <w:rFonts w:eastAsia="ヒラギノ角ゴ Pro W3"/>
      <w:color w:val="000000"/>
      <w:position w:val="-1"/>
      <w:sz w:val="4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ing1H1H11H12H13H14H111H121H15H112H122H16H113H123H17H114H124H18H115H125H19H110H116H126H117H127H118H128H131H141H1111H1211H151H1121H1221H161H1131H1231H171H1141H1241H181H1151H1251H191H1101H1161H1261H1171" w:customStyle="1">
    <w:name w:val="Heading 1;H1;H11;H12;H13;H14;H111;H121;H15;H112;H122;H16;H113;H123;H17;H114;H124;H18;H115;H125;H19;H110;H116;H126;H117;H127;H118;H128;H131;H141;H1111;H1211;H151;H1121;H1221;H161;H1131;H1231;H171;H1141;H1241;H181;H1151;H1251;H191;H1101;H1161;H1261;H1171"/>
    <w:basedOn w:val="Normal"/>
    <w:next w:val="Normal"/>
    <w:pPr>
      <w:keepNext w:val="1"/>
      <w:jc w:val="center"/>
    </w:pPr>
    <w:rPr>
      <w:b w:val="1"/>
      <w:bCs w:val="1"/>
    </w:rPr>
  </w:style>
  <w:style w:type="paragraph" w:styleId="Heading2TitleHeader2Heading2Char1Heading2CharCharHeading2CharH2Char" w:customStyle="1">
    <w:name w:val="Heading 2;Title Header2;Heading 2 Char1;Heading 2 Char Char;Heading 2 Char;H2;Char"/>
    <w:basedOn w:val="Normal"/>
    <w:next w:val="Normal"/>
    <w:pPr>
      <w:keepNext w:val="1"/>
      <w:outlineLvl w:val="1"/>
    </w:pPr>
    <w:rPr>
      <w:b w:val="1"/>
      <w:bCs w:val="1"/>
      <w:color w:val="000000"/>
    </w:rPr>
  </w:style>
  <w:style w:type="paragraph" w:styleId="Heading3H3H31H32H33H311H321H34H312H322H35H313H323H36H37H314H324H38H315H325H39H316H326H331H3111H3211H341H3121H3221H351H3131H3231H361H371H3141H3241H381H3151H3251SectionHeader3Sub-ClauseParagraph" w:customStyle="1">
    <w:name w:val="Heading 3;H3;H31;H32;H33;H311;H321;H34;H312;H322;H35;H313;H323;H36;H37;H314;H324;H38;H315;H325;H39;H316;H326;H331;H3111;H3211;H341;H3121;H3221;H351;H3131;H3231;H361;H371;H3141;H3241;H381;H3151;H3251;Section Header3;Sub-Clause Paragraph"/>
    <w:basedOn w:val="Normal"/>
    <w:next w:val="Heading4Sub-ClauseSub-paragraphHeading4CharCharCharCharH4Heading4CharCharCharCharChar"/>
    <w:pPr>
      <w:spacing w:after="60" w:before="60"/>
      <w:jc w:val="both"/>
      <w:outlineLvl w:val="2"/>
    </w:pPr>
    <w:rPr>
      <w:szCs w:val="20"/>
    </w:rPr>
  </w:style>
  <w:style w:type="paragraph" w:styleId="Heading4Sub-ClauseSub-paragraphHeading4CharCharCharCharH4Heading4CharCharCharCharChar" w:customStyle="1">
    <w:name w:val="Heading 4;Sub-Clause Sub-paragraph;Heading 4 Char Char Char Char;H4;Heading 4 Char Char Char Char Char"/>
    <w:basedOn w:val="Normal"/>
    <w:next w:val="Normal"/>
    <w:pPr>
      <w:keepNext w:val="1"/>
      <w:spacing w:after="60" w:before="240"/>
      <w:outlineLvl w:val="3"/>
    </w:pPr>
    <w:rPr>
      <w:b w:val="1"/>
      <w:bCs w:val="1"/>
      <w:sz w:val="28"/>
      <w:szCs w:val="28"/>
    </w:rPr>
  </w:style>
  <w:style w:type="paragraph" w:styleId="Heading5H5" w:customStyle="1">
    <w:name w:val="Heading 5;H5"/>
    <w:basedOn w:val="Normal"/>
    <w:next w:val="Normal"/>
    <w:pPr>
      <w:spacing w:after="60" w:before="240"/>
      <w:outlineLvl w:val="4"/>
    </w:pPr>
    <w:rPr>
      <w:sz w:val="20"/>
      <w:szCs w:val="20"/>
    </w:rPr>
  </w:style>
  <w:style w:type="character" w:styleId="Heading1CharH1CharH11CharH12CharH13CharH14CharH111CharH121CharH15CharH112CharH122CharH16CharH113CharH123CharH17CharH114CharH124CharH18CharH115CharH125CharH19CharH110CharH116CharH126CharH117CharH127Char" w:customStyle="1">
    <w:name w:val="Heading 1 Char;H1 Char;H11 Char;H12 Char;H13 Char;H14 Char;H111 Char;H121 Char;H15 Char;H112 Char;H122 Char;H16 Char;H113 Char;H123 Char;H17 Char;H114 Char;H124 Char;H18 Char;H115 Char;H125 Char;H19 Char;H110 Char;H116 Char;H126 Char;H117 Char;H127 Char"/>
    <w:rPr>
      <w:rFonts w:ascii="Times New Roman" w:cs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Heading2Char2TitleHeader2CharHeading2Char1CharHeading2CharCharCharHeading2CharChar1H2CharCharChar1" w:customStyle="1">
    <w:name w:val="Heading 2 Char2;Title Header2 Char;Heading 2 Char1 Char;Heading 2 Char Char Char;Heading 2 Char Char1;H2 Char;Char Char1"/>
    <w:rPr>
      <w:rFonts w:ascii="Times New Roman" w:cs="Times New Roman" w:eastAsia="Times New Roman" w:hAnsi="Times New Roman"/>
      <w:b w:val="1"/>
      <w:bCs w:val="1"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Heading4CharSub-ClauseSub-paragraphCharHeading4CharCharCharCharChar1H4CharHeading4CharCharCharCharCharChar" w:customStyle="1">
    <w:name w:val="Heading 4 Char;Sub-Clause Sub-paragraph Char;Heading 4 Char Char Char Char Char1;H4 Char;Heading 4 Char Char Char Char Char Char"/>
    <w:rPr>
      <w:rFonts w:ascii="Times New Roman" w:cs="Times New Roman" w:eastAsia="Times New Roman" w:hAnsi="Times New Roman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styleId="Heading3CharH3CharH31CharH32CharH33CharH311CharH321CharH34CharH312CharH322CharH35CharH313CharH323CharH36CharH37CharH314CharH324CharH38CharH315CharH325CharH39CharH316CharH326CharH331CharH3111Char" w:customStyle="1">
    <w:name w:val="Heading 3 Char;H3 Char;H31 Char;H32 Char;H33 Char;H311 Char;H321 Char;H34 Char;H312 Char;H322 Char;H35 Char;H313 Char;H323 Char;H36 Char;H37 Char;H314 Char;H324 Char;H38 Char;H315 Char;H325 Char;H39 Char;H316 Char;H326 Char;H331 Char;H3111 Char"/>
    <w:rPr>
      <w:rFonts w:ascii="Times New Roman" w:cs="Times New Roman" w:eastAsia="Times New Roman" w:hAnsi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character" w:styleId="Heading5CharH5Char" w:customStyle="1">
    <w:name w:val="Heading 5 Char;H5 Char"/>
    <w:rPr>
      <w:rFonts w:ascii="Times New Roman" w:cs="Times New Roman" w:eastAsia="Times New Roman" w:hAnsi="Times New Roman"/>
      <w:w w:val="100"/>
      <w:position w:val="-1"/>
      <w:szCs w:val="20"/>
      <w:effect w:val="none"/>
      <w:vertAlign w:val="baseline"/>
      <w:cs w:val="0"/>
      <w:em w:val="none"/>
    </w:rPr>
  </w:style>
  <w:style w:type="character" w:styleId="Heading7Char" w:customStyle="1">
    <w:name w:val="Heading 7 Char"/>
    <w:rPr>
      <w:rFonts w:ascii="Times New Roman" w:cs="Times New Roman" w:eastAsia="Times New Roman" w:hAnsi="Times New Roman"/>
      <w:b w:val="1"/>
      <w:bCs w:val="1"/>
      <w:caps w:val="1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Heading8Char" w:customStyle="1">
    <w:name w:val="Heading 8 Char"/>
    <w:rPr>
      <w:rFonts w:ascii="Times New Roman" w:cs="Times New Roman" w:eastAsia="Times New Roman" w:hAnsi="Times New Roman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Heading9Char" w:customStyle="1">
    <w:name w:val="Heading 9 Char"/>
    <w:rPr>
      <w:rFonts w:ascii="Times New Roman" w:eastAsia="ヒラギノ角ゴ Pro W3" w:hAnsi="Times New Roman"/>
      <w:color w:val="000000"/>
      <w:w w:val="100"/>
      <w:position w:val="-1"/>
      <w:sz w:val="40"/>
      <w:effect w:val="none"/>
      <w:vertAlign w:val="baseline"/>
      <w:cs w:val="0"/>
      <w:em w:val="none"/>
      <w:lang w:bidi="ar-SA" w:eastAsia="lt-LT"/>
    </w:rPr>
  </w:style>
  <w:style w:type="paragraph" w:styleId="BodyTextCharCharbodytextcontentsbtCorpsdetextebodytesxheadingtxtbodytxy2bodytxy2BodyText-Level22Head3NoNumberdradndradBodyTextRobodyindentBodysingleEHPTBodyText2BodyText1Standardparagraph" w:customStyle="1">
    <w:name w:val="Body Text;Char Char;body text;contents;bt;Corps de texte;body tesx;heading_txt;bodytxy2...;bodytxy2;Body Text - Level 2;??2;Head3NoNumber;?drad;ändrad;Body Text Ro;body indent;Body single;EHPT;Body Text2;Body Text1;Standard paragraph"/>
    <w:basedOn w:val="Normal"/>
    <w:pPr>
      <w:spacing w:after="120"/>
    </w:pPr>
  </w:style>
  <w:style w:type="character" w:styleId="BodyTextCharCharCharCharbodytextCharcontentsCharbtCharCorpsdetexteCharbodytesxCharheadingtxtCharbodytxy2Charbodytxy2CharBodyText-Level2Char2CharHead3NoNumberChardradCharndradCharBodyTextRoChar" w:customStyle="1">
    <w:name w:val="Body Text Char;Char Char Char;body text Char;contents Char;bt Char;Corps de texte Char;body tesx Char;heading_txt Char;bodytxy2... Char;bodytxy2 Char;Body Text - Level 2 Char;??2 Char;Head3NoNumber Char;?drad Char;ändrad Char;Body Text Ro Char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odyTextIndent">
    <w:name w:val="Body Text Indent"/>
    <w:basedOn w:val="Normal"/>
    <w:pPr>
      <w:spacing w:after="120"/>
      <w:ind w:left="283"/>
    </w:pPr>
  </w:style>
  <w:style w:type="character" w:styleId="BodyTextIndentChar" w:customStyle="1">
    <w:name w:val="Body Text Indent Char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HyperlinkAlna" w:customStyle="1">
    <w:name w:val="Hyperlink;Alna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BodyTextIndent2Char" w:customStyle="1">
    <w:name w:val="Body Text Indent 2 Char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Point1" w:customStyle="1">
    <w:name w:val="Point 1"/>
    <w:basedOn w:val="Normal"/>
    <w:pPr>
      <w:spacing w:after="120" w:before="120"/>
      <w:ind w:left="1418" w:hanging="567"/>
      <w:jc w:val="both"/>
    </w:pPr>
    <w:rPr>
      <w:szCs w:val="20"/>
      <w:lang w:eastAsia="lt-LT"/>
    </w:rPr>
  </w:style>
  <w:style w:type="paragraph" w:styleId="LIST--Simple1" w:customStyle="1">
    <w:name w:val="LIST -- Simple 1"/>
    <w:basedOn w:val="Normal"/>
    <w:pPr>
      <w:jc w:val="both"/>
    </w:pPr>
    <w:rPr>
      <w:rFonts w:eastAsia="Arial Unicode MS"/>
      <w:szCs w:val="18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rPr>
      <w:rFonts w:ascii="Times New Roman" w:cs="Times New Roman" w:eastAsia="Times New Roman" w:hAnsi="Times New Roman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Footer">
    <w:name w:val="footer"/>
    <w:basedOn w:val="Normal"/>
    <w:rPr>
      <w:szCs w:val="20"/>
    </w:rPr>
  </w:style>
  <w:style w:type="character" w:styleId="FooterChar" w:customStyle="1">
    <w:name w:val="Footer Char"/>
    <w:rPr>
      <w:rFonts w:ascii="Times New Roman" w:cs="Times New Roman" w:eastAsia="Times New Roman" w:hAnsi="Times New Roman"/>
      <w:w w:val="100"/>
      <w:position w:val="-1"/>
      <w:sz w:val="24"/>
      <w:szCs w:val="20"/>
      <w:effect w:val="none"/>
      <w:vertAlign w:val="baseline"/>
      <w:cs w:val="0"/>
      <w:em w:val="none"/>
    </w:rPr>
  </w:style>
  <w:style w:type="paragraph" w:styleId="centrboldm" w:customStyle="1">
    <w:name w:val="centrboldm"/>
    <w:basedOn w:val="Normal"/>
    <w:pPr>
      <w:autoSpaceDE w:val="0"/>
      <w:autoSpaceDN w:val="0"/>
      <w:jc w:val="center"/>
    </w:pPr>
    <w:rPr>
      <w:rFonts w:ascii="TimesLT" w:hAnsi="TimesLT"/>
      <w:b w:val="1"/>
      <w:bCs w:val="1"/>
      <w:sz w:val="20"/>
      <w:szCs w:val="20"/>
      <w:lang w:eastAsia="lt-LT"/>
    </w:rPr>
  </w:style>
  <w:style w:type="paragraph" w:styleId="HeaderSpecialiojiyma" w:customStyle="1">
    <w:name w:val="Header;Specialioji žyma"/>
    <w:basedOn w:val="Normal"/>
  </w:style>
  <w:style w:type="character" w:styleId="HeaderCharSpecialiojiymaChar" w:customStyle="1">
    <w:name w:val="Header Char;Specialioji žyma Char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odytext" w:customStyle="1">
    <w:name w:val="bodytext"/>
    <w:basedOn w:val="Normal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paragraph" w:styleId="mazas" w:customStyle="1">
    <w:name w:val="mazas"/>
    <w:basedOn w:val="Normal"/>
    <w:pPr>
      <w:autoSpaceDE w:val="0"/>
      <w:autoSpaceDN w:val="0"/>
      <w:ind w:firstLine="312"/>
      <w:jc w:val="both"/>
    </w:pPr>
    <w:rPr>
      <w:rFonts w:ascii="TimesLT" w:hAnsi="TimesLT"/>
      <w:color w:val="000000"/>
      <w:sz w:val="8"/>
      <w:szCs w:val="8"/>
      <w:lang w:eastAsia="lt-LT"/>
    </w:rPr>
  </w:style>
  <w:style w:type="paragraph" w:styleId="HTMLPreformatted">
    <w:name w:val="HTML Preformatted"/>
    <w:basedOn w:val="Normal"/>
    <w:rPr>
      <w:rFonts w:ascii="Courier New" w:eastAsia="Courier New" w:hAnsi="Courier New"/>
      <w:sz w:val="20"/>
      <w:szCs w:val="20"/>
    </w:rPr>
  </w:style>
  <w:style w:type="character" w:styleId="HTMLPreformattedChar" w:customStyle="1">
    <w:name w:val="HTML Preformatted Char"/>
    <w:rPr>
      <w:rFonts w:ascii="Courier New" w:cs="Times New Roman" w:eastAsia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Style4" w:customStyle="1">
    <w:name w:val="Style 4"/>
    <w:basedOn w:val="Normal"/>
    <w:pPr>
      <w:widowControl w:val="0"/>
      <w:suppressAutoHyphens w:val="0"/>
      <w:jc w:val="both"/>
    </w:pPr>
    <w:rPr>
      <w:color w:val="000000"/>
      <w:sz w:val="20"/>
      <w:szCs w:val="20"/>
      <w:lang w:eastAsia="ar-SA"/>
    </w:rPr>
  </w:style>
  <w:style w:type="paragraph" w:styleId="normaltableau" w:customStyle="1">
    <w:name w:val="normal_tableau"/>
    <w:basedOn w:val="Normal"/>
    <w:pPr>
      <w:spacing w:after="120" w:before="120"/>
      <w:jc w:val="both"/>
    </w:pPr>
    <w:rPr>
      <w:rFonts w:ascii="Optima" w:hAnsi="Optima"/>
      <w:sz w:val="22"/>
      <w:szCs w:val="20"/>
    </w:rPr>
  </w:style>
  <w:style w:type="character" w:styleId="Strong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BalloonTextChar" w:customStyle="1">
    <w:name w:val="Balloon Text Char"/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BalloonText">
    <w:name w:val="Balloon Text"/>
    <w:basedOn w:val="Normal"/>
    <w:rPr>
      <w:rFonts w:ascii="Tahoma" w:hAnsi="Tahoma"/>
      <w:sz w:val="16"/>
      <w:szCs w:val="16"/>
    </w:rPr>
  </w:style>
  <w:style w:type="character" w:styleId="CommentTextCharDiagramaChar" w:customStyle="1">
    <w:name w:val="Comment Text Char;Diagrama Char"/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CommentTextDiagrama" w:customStyle="1">
    <w:name w:val="Comment Text;Diagrama"/>
    <w:basedOn w:val="Normal"/>
    <w:rPr>
      <w:sz w:val="20"/>
      <w:szCs w:val="20"/>
    </w:rPr>
  </w:style>
  <w:style w:type="character" w:styleId="CommentSubjectChar" w:customStyle="1">
    <w:name w:val="Comment Subject Char"/>
    <w:rPr>
      <w:rFonts w:ascii="Times New Roman" w:cs="Times New Roman" w:eastAsia="Times New Roman" w:hAnsi="Times New Roman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Diagrama"/>
    <w:next w:val="CommentTextDiagrama"/>
    <w:rPr>
      <w:b w:val="1"/>
      <w:bCs w:val="1"/>
    </w:rPr>
  </w:style>
  <w:style w:type="paragraph" w:styleId="DiagramaDiagrama1DiagramaDiagramaDiagramaCharDiagramaDiagramaCharCharDiagramaDiagramaCharDiagramaDiagramaCharDiagramaDiagramaCharCharDiagramaDiagramaCharDiagramaDiagramaDiagrama" w:customStyle="1">
    <w:name w:val="Diagrama Diagrama1 Diagrama Diagrama Diagrama Char Diagrama Diagrama Char Char Diagrama Diagrama Char Diagrama Diagrama Char Diagrama Diagrama Char Char Diagrama Diagrama Char Diagrama Diagrama Diagrama"/>
    <w:basedOn w:val="Normal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styleId="DiagramaDiagrama1DiagramaDiagramaDiagramaCharDiagramaDiagramaCharCharDiagramaDiagramaCharDiagramaDiagramaCharDiagramaDiagramaCharCharDiagramaDiagramaChar" w:customStyle="1">
    <w:name w:val="Diagrama Diagrama1 Diagrama Diagrama Diagrama Char Diagrama Diagrama Char Char Diagrama Diagrama Char Diagrama Diagrama Char Diagrama Diagrama Char Char Diagrama Diagrama Char"/>
    <w:basedOn w:val="Normal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raopastraipa1" w:customStyle="1">
    <w:name w:val="Sąrašo pastraipa1"/>
    <w:basedOn w:val="Normal"/>
    <w:pPr>
      <w:ind w:left="720"/>
      <w:contextualSpacing w:val="1"/>
    </w:pPr>
  </w:style>
  <w:style w:type="paragraph" w:styleId="Caption">
    <w:name w:val="caption"/>
    <w:basedOn w:val="Normal"/>
    <w:next w:val="Normal"/>
    <w:pPr>
      <w:jc w:val="center"/>
    </w:pPr>
    <w:rPr>
      <w:b w:val="1"/>
      <w:sz w:val="28"/>
      <w:szCs w:val="20"/>
      <w:lang w:bidi="en-US" w:eastAsia="lt-LT"/>
    </w:rPr>
  </w:style>
  <w:style w:type="paragraph" w:styleId="BlockText">
    <w:name w:val="Block Text"/>
    <w:basedOn w:val="Normal"/>
    <w:pPr>
      <w:shd w:color="auto" w:fill="ffffff" w:val="clear"/>
      <w:ind w:left="2325" w:right="2194"/>
      <w:jc w:val="center"/>
    </w:pPr>
    <w:rPr>
      <w:color w:val="000000"/>
      <w:spacing w:val="7"/>
    </w:rPr>
  </w:style>
  <w:style w:type="paragraph" w:styleId="Pagrindinistekstas1" w:customStyle="1">
    <w:name w:val="Pagrindinis tekstas1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rFonts w:ascii="TimesLT" w:hAnsi="TimesLT"/>
      <w:position w:val="-1"/>
      <w:lang w:eastAsia="en-US" w:val="en-US"/>
    </w:rPr>
  </w:style>
  <w:style w:type="paragraph" w:styleId="CharChar1DiagramaDiagrama" w:customStyle="1">
    <w:name w:val="Char Char1 Diagrama Diagrama"/>
    <w:basedOn w:val="Normal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styleId="CharCharDiagramaDiagramaDiagramaCharCharDiagramaDiagramaCharCharDiagramaDiagramaCharDiagramaDiagramaChar" w:customStyle="1">
    <w:name w:val="Char Char Diagrama Diagrama Diagrama Char Char Diagrama Diagrama Char Char Diagrama Diagrama Char Diagrama Diagrama Char"/>
    <w:basedOn w:val="Normal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styleId="CentrBoldm0" w:customStyle="1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/>
      <w:b w:val="1"/>
      <w:bCs w:val="1"/>
      <w:sz w:val="20"/>
      <w:lang w:val="en-US"/>
    </w:rPr>
  </w:style>
  <w:style w:type="paragraph" w:styleId="LentaCENTR" w:customStyle="1">
    <w:name w:val="Lenta CENTR"/>
    <w:basedOn w:val="Pagrindinistekstas1"/>
    <w:pPr>
      <w:suppressAutoHyphens w:val="0"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MAZAS0" w:customStyle="1">
    <w:name w:val="MAZAS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rFonts w:ascii="TimesLT" w:hAnsi="TimesLT"/>
      <w:color w:val="000000"/>
      <w:position w:val="-1"/>
      <w:sz w:val="8"/>
      <w:szCs w:val="8"/>
      <w:lang w:eastAsia="en-US" w:val="en-US"/>
    </w:rPr>
  </w:style>
  <w:style w:type="paragraph" w:styleId="DiagramaDiagrama1" w:customStyle="1">
    <w:name w:val="Diagrama Diagrama1"/>
    <w:basedOn w:val="Normal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styleId="ListParagraph1" w:customStyle="1">
    <w:name w:val="List Paragraph1"/>
    <w:basedOn w:val="Normal"/>
    <w:pPr>
      <w:ind w:left="720"/>
      <w:contextualSpacing w:val="1"/>
    </w:pPr>
    <w:rPr>
      <w:szCs w:val="20"/>
      <w:lang w:eastAsia="lt-LT"/>
    </w:rPr>
  </w:style>
  <w:style w:type="paragraph" w:styleId="ListParagraph3" w:customStyle="1">
    <w:name w:val="List Paragraph3"/>
    <w:basedOn w:val="Normal"/>
    <w:pPr>
      <w:ind w:left="720"/>
      <w:contextualSpacing w:val="1"/>
    </w:pPr>
    <w:rPr>
      <w:rFonts w:eastAsia="Calibri"/>
    </w:rPr>
  </w:style>
  <w:style w:type="paragraph" w:styleId="tin" w:customStyle="1">
    <w:name w:val="tin"/>
    <w:basedOn w:val="Normal"/>
    <w:pPr>
      <w:spacing w:after="100" w:afterAutospacing="1" w:before="100" w:beforeAutospacing="1"/>
    </w:pPr>
    <w:rPr>
      <w:lang w:eastAsia="lt-LT"/>
    </w:rPr>
  </w:style>
  <w:style w:type="paragraph" w:styleId="PlainText">
    <w:name w:val="Plain Text"/>
    <w:basedOn w:val="Normal"/>
    <w:qFormat w:val="1"/>
    <w:rPr>
      <w:rFonts w:ascii="Consolas" w:eastAsia="Calibri" w:hAnsi="Consolas"/>
      <w:sz w:val="21"/>
      <w:szCs w:val="21"/>
      <w:lang w:val="en-US"/>
    </w:rPr>
  </w:style>
  <w:style w:type="character" w:styleId="PlainTextChar" w:customStyle="1">
    <w:name w:val="Plain Text Char"/>
    <w:rPr>
      <w:rFonts w:ascii="Consolas" w:cs="Times New Roman" w:eastAsia="Calibri" w:hAnsi="Consolas"/>
      <w:w w:val="100"/>
      <w:position w:val="-1"/>
      <w:sz w:val="21"/>
      <w:szCs w:val="21"/>
      <w:effect w:val="none"/>
      <w:vertAlign w:val="baseline"/>
      <w:cs w:val="0"/>
      <w:em w:val="none"/>
      <w:lang w:val="en-US"/>
    </w:rPr>
  </w:style>
  <w:style w:type="paragraph" w:styleId="ListParagraph2" w:customStyle="1">
    <w:name w:val="List Paragraph2"/>
    <w:basedOn w:val="Normal"/>
    <w:pPr>
      <w:ind w:left="720"/>
    </w:pPr>
    <w:rPr>
      <w:rFonts w:eastAsia="Calibri"/>
      <w:lang w:val="en-US"/>
    </w:rPr>
  </w:style>
  <w:style w:type="character" w:styleId="typewriter" w:customStyle="1">
    <w:name w:val="typewrit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StyleBodyTextItalicChar" w:customStyle="1">
    <w:name w:val="Style Body Text + Italic Char"/>
    <w:rPr>
      <w:b w:val="1"/>
      <w:bCs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StyleBodyTextItalic" w:customStyle="1">
    <w:name w:val="Style Body Text + Italic"/>
    <w:basedOn w:val="BodyTextCharCharbodytextcontentsbtCorpsdetextebodytesxheadingtxtbodytxy2bodytxy2BodyText-Level22Head3NoNumberdradndradBodyTextRobodyindentBodysingleEHPTBodyText2BodyText1Standardparagraph"/>
    <w:pPr>
      <w:numPr>
        <w:numId w:val="1"/>
      </w:numPr>
      <w:spacing w:after="0"/>
      <w:ind w:left="0" w:firstLine="680"/>
      <w:jc w:val="both"/>
    </w:pPr>
    <w:rPr>
      <w:rFonts w:ascii="Calibri" w:eastAsia="Calibri" w:hAnsi="Calibri"/>
      <w:b w:val="1"/>
      <w:bCs w:val="1"/>
      <w:iCs w:val="1"/>
      <w:sz w:val="20"/>
      <w:szCs w:val="20"/>
    </w:rPr>
  </w:style>
  <w:style w:type="paragraph" w:styleId="FM-heading3" w:customStyle="1">
    <w:name w:val="FM-heading 3"/>
    <w:basedOn w:val="Heading3H3H31H32H33H311H321H34H312H322H35H313H323H36H37H314H324H38H315H325H39H316H326H331H3111H3211H341H3121H3221H351H3131H3231H361H371H3141H3241H381H3151H3251SectionHeader3Sub-ClauseParagraph"/>
    <w:pPr>
      <w:keepNext w:val="1"/>
      <w:numPr>
        <w:ilvl w:val="2"/>
        <w:numId w:val="2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after="120" w:before="0"/>
      <w:ind w:left="-1" w:hanging="1"/>
      <w:jc w:val="left"/>
      <w:textAlignment w:val="baseline"/>
    </w:pPr>
    <w:rPr>
      <w:rFonts w:cs="Arial"/>
      <w:b w:val="1"/>
      <w:bCs w:val="1"/>
      <w:szCs w:val="26"/>
    </w:rPr>
  </w:style>
  <w:style w:type="paragraph" w:styleId="Stilius2" w:customStyle="1">
    <w:name w:val="Stilius2"/>
    <w:basedOn w:val="Normal"/>
    <w:pPr>
      <w:tabs>
        <w:tab w:val="num" w:pos="720"/>
      </w:tabs>
    </w:pPr>
    <w:rPr>
      <w:szCs w:val="20"/>
      <w:lang w:eastAsia="lt-LT"/>
    </w:rPr>
  </w:style>
  <w:style w:type="paragraph" w:styleId="ListBullet">
    <w:name w:val="List Bullet"/>
    <w:basedOn w:val="Normal"/>
    <w:pPr>
      <w:ind w:right="-81"/>
      <w:jc w:val="both"/>
    </w:pPr>
    <w:rPr>
      <w:rFonts w:eastAsia="MS Mincho"/>
    </w:rPr>
  </w:style>
  <w:style w:type="paragraph" w:styleId="ColorfulList-Accent11" w:customStyle="1">
    <w:name w:val="Colorful List - Accent 11"/>
    <w:basedOn w:val="Normal"/>
    <w:pPr>
      <w:ind w:left="720"/>
      <w:contextualSpacing w:val="1"/>
    </w:pPr>
    <w:rPr>
      <w:rFonts w:eastAsia="Calibri"/>
      <w:lang w:val="en-GB"/>
    </w:rPr>
  </w:style>
  <w:style w:type="character" w:styleId="TitleChar" w:customStyle="1">
    <w:name w:val="Title Char"/>
    <w:rPr>
      <w:rFonts w:ascii="Times New Roman" w:cs="Times New Roman" w:eastAsia="Times New Roman" w:hAnsi="Times New Roman"/>
      <w:b w:val="1"/>
      <w:bCs w:val="1"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paragraph" w:styleId="FMAnormaltext" w:customStyle="1">
    <w:name w:val="FM A normal text"/>
    <w:basedOn w:val="Normal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2"/>
    </w:rPr>
  </w:style>
  <w:style w:type="paragraph" w:styleId="NormalWeb">
    <w:name w:val="Normal (Web)"/>
    <w:basedOn w:val="Normal"/>
    <w:pPr>
      <w:spacing w:after="100" w:afterAutospacing="1" w:before="100" w:beforeAutospacing="1"/>
    </w:pPr>
    <w:rPr>
      <w:lang w:eastAsia="lt-LT"/>
    </w:rPr>
  </w:style>
  <w:style w:type="paragraph" w:styleId="SkyriusNaujas" w:customStyle="1">
    <w:name w:val="Skyrius Naujas"/>
    <w:basedOn w:val="Normal"/>
    <w:pPr>
      <w:tabs>
        <w:tab w:val="num" w:pos="720"/>
      </w:tabs>
      <w:jc w:val="center"/>
    </w:pPr>
    <w:rPr>
      <w:b w:val="1"/>
      <w:bCs w:val="1"/>
      <w:szCs w:val="20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</w:style>
  <w:style w:type="paragraph" w:styleId="Style" w:customStyle="1">
    <w:name w:val="Style"/>
    <w:pPr>
      <w:widowControl w:val="0"/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character" w:styleId="CommentReference">
    <w:name w:val="annotation reference"/>
    <w:qFormat w:val="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numbering" w:styleId="List0" w:customStyle="1">
    <w:name w:val="List 0"/>
    <w:basedOn w:val="NoList"/>
  </w:style>
  <w:style w:type="numbering" w:styleId="List1" w:customStyle="1">
    <w:name w:val="List 1"/>
    <w:basedOn w:val="NoList"/>
  </w:style>
  <w:style w:type="numbering" w:styleId="List21" w:customStyle="1">
    <w:name w:val="List 21"/>
    <w:basedOn w:val="NoList"/>
  </w:style>
  <w:style w:type="numbering" w:styleId="ImportedStyle4" w:customStyle="1">
    <w:name w:val="Imported Style 4"/>
  </w:style>
  <w:style w:type="numbering" w:styleId="List31" w:customStyle="1">
    <w:name w:val="List 31"/>
    <w:basedOn w:val="NoList"/>
  </w:style>
  <w:style w:type="numbering" w:styleId="List41" w:customStyle="1">
    <w:name w:val="List 41"/>
    <w:basedOn w:val="NoList"/>
  </w:style>
  <w:style w:type="numbering" w:styleId="List51" w:customStyle="1">
    <w:name w:val="List 51"/>
    <w:basedOn w:val="NoList"/>
  </w:style>
  <w:style w:type="numbering" w:styleId="List6" w:customStyle="1">
    <w:name w:val="List 6"/>
    <w:basedOn w:val="NoList"/>
  </w:style>
  <w:style w:type="numbering" w:styleId="List7" w:customStyle="1">
    <w:name w:val="List 7"/>
    <w:basedOn w:val="NoList"/>
  </w:style>
  <w:style w:type="character" w:styleId="normal-h" w:customStyle="1">
    <w:name w:val="normal-h"/>
    <w:rPr>
      <w:w w:val="100"/>
      <w:position w:val="-1"/>
      <w:effect w:val="none"/>
      <w:vertAlign w:val="baseline"/>
      <w:cs w:val="0"/>
      <w:em w:val="none"/>
    </w:rPr>
  </w:style>
  <w:style w:type="paragraph" w:styleId="ColorfulShading-Accent11" w:customStyle="1">
    <w:name w:val="Colorful Shading - Accent 1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en-US"/>
    </w:rPr>
  </w:style>
  <w:style w:type="table" w:styleId="TableGrid">
    <w:name w:val="Table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ListParagraphRedBulletEYListParagraph111ListParagraph21" w:customStyle="1">
    <w:name w:val="List Paragraph;List Paragraph Red;Bullet EY;List Paragraph111;List Paragraph21"/>
    <w:basedOn w:val="Normal"/>
    <w:pPr>
      <w:ind w:left="720"/>
      <w:contextualSpacing w:val="1"/>
    </w:pPr>
    <w:rPr>
      <w:szCs w:val="20"/>
    </w:rPr>
  </w:style>
  <w:style w:type="character" w:styleId="ListParagraphCharListParagraphRedCharBulletEYCharListParagraph111CharListParagraph21Char" w:customStyle="1">
    <w:name w:val="List Paragraph Char;List Paragraph Red Char;Bullet EY Char;List Paragraph111 Char;List Paragraph21 Char"/>
    <w:rPr>
      <w:rFonts w:ascii="Times New Roman" w:eastAsia="Times New Roman" w:hAnsi="Times New Roman"/>
      <w:w w:val="100"/>
      <w:position w:val="-1"/>
      <w:sz w:val="24"/>
      <w:effect w:val="none"/>
      <w:vertAlign w:val="baseline"/>
      <w:cs w:val="0"/>
      <w:em w:val="none"/>
      <w:lang w:eastAsia="en-US"/>
    </w:rPr>
  </w:style>
  <w:style w:type="character" w:styleId="bold" w:customStyle="1">
    <w:name w:val="bold"/>
    <w:rPr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 w:val="1"/>
    <w:rPr>
      <w:rFonts w:ascii="Calibri" w:eastAsia="Calibri" w:hAnsi="Calibri"/>
      <w:sz w:val="20"/>
      <w:szCs w:val="20"/>
    </w:rPr>
  </w:style>
  <w:style w:type="character" w:styleId="FootnoteTextChar" w:customStyle="1">
    <w:name w:val="Footnote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FootnoteReference">
    <w:name w:val="footnote reference"/>
    <w:qFormat w:val="1"/>
    <w:rPr>
      <w:w w:val="100"/>
      <w:position w:val="-1"/>
      <w:effect w:val="none"/>
      <w:vertAlign w:val="superscript"/>
      <w:cs w:val="0"/>
      <w:em w:val="none"/>
    </w:rPr>
  </w:style>
  <w:style w:type="paragraph" w:styleId="Lentelsturinys" w:customStyle="1">
    <w:name w:val="Lentelės turinys"/>
    <w:basedOn w:val="Normal"/>
    <w:pPr>
      <w:widowControl w:val="0"/>
      <w:suppressLineNumbers w:val="1"/>
      <w:suppressAutoHyphens w:val="0"/>
      <w:adjustRightInd w:val="0"/>
      <w:spacing w:line="360" w:lineRule="atLeast"/>
      <w:jc w:val="both"/>
      <w:textAlignment w:val="baseline"/>
    </w:pPr>
    <w:rPr>
      <w:rFonts w:cs="Lucida Sans" w:eastAsia="SimSun"/>
      <w:kern w:val="1"/>
      <w:lang w:bidi="hi-IN" w:eastAsia="hi-IN"/>
    </w:rPr>
  </w:style>
  <w:style w:type="paragraph" w:styleId="NoSpacing1" w:customStyle="1">
    <w:name w:val="No Spacing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en-US"/>
    </w:rPr>
  </w:style>
  <w:style w:type="character" w:styleId="Emphasis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eading6Char" w:customStyle="1">
    <w:name w:val="Heading 6 Char"/>
    <w:rPr>
      <w:rFonts w:ascii="Times New Roman" w:eastAsia="Times New Roman" w:hAnsi="Times New Roman"/>
      <w:b w:val="1"/>
      <w:w w:val="100"/>
      <w:position w:val="-1"/>
      <w:sz w:val="36"/>
      <w:effect w:val="none"/>
      <w:vertAlign w:val="baseline"/>
      <w:cs w:val="0"/>
      <w:em w:val="none"/>
    </w:rPr>
  </w:style>
  <w:style w:type="paragraph" w:styleId="Hipersaitas1" w:customStyle="1">
    <w:name w:val="Hipersaitas1"/>
    <w:basedOn w:val="Normal"/>
    <w:pPr>
      <w:suppressAutoHyphens w:val="0"/>
      <w:spacing w:after="280" w:before="280"/>
      <w:ind w:firstLine="720"/>
    </w:pPr>
    <w:rPr>
      <w:kern w:val="1"/>
      <w:lang w:eastAsia="ar-SA"/>
    </w:rPr>
  </w:style>
  <w:style w:type="paragraph" w:styleId="SLONormal" w:customStyle="1">
    <w:name w:val="SLO Normal"/>
    <w:pPr>
      <w:spacing w:after="120" w:before="120"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rFonts w:eastAsia="Lucida Sans Unicode"/>
      <w:kern w:val="1"/>
      <w:position w:val="-1"/>
      <w:lang w:eastAsia="ar-SA" w:val="en-GB"/>
    </w:rPr>
  </w:style>
  <w:style w:type="paragraph" w:styleId="istatymas" w:customStyle="1">
    <w:name w:val="istatymas"/>
    <w:basedOn w:val="Normal"/>
    <w:pPr>
      <w:spacing w:after="100" w:afterAutospacing="1" w:before="100" w:beforeAutospacing="1"/>
    </w:pPr>
    <w:rPr>
      <w:lang w:eastAsia="lt-LT"/>
    </w:rPr>
  </w:style>
  <w:style w:type="paragraph" w:styleId="LLPTekstas" w:customStyle="1">
    <w:name w:val="LLPTekstas"/>
    <w:basedOn w:val="Normal"/>
    <w:pPr>
      <w:ind w:firstLine="567"/>
      <w:jc w:val="both"/>
    </w:pPr>
    <w:rPr>
      <w:szCs w:val="20"/>
    </w:rPr>
  </w:style>
  <w:style w:type="character" w:styleId="LLCTekstas" w:customStyle="1">
    <w:name w:val="LLCTekstas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Hyperlink1" w:customStyle="1">
    <w:name w:val="Hyperlink1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rFonts w:ascii="TimesLT" w:hAnsi="TimesLT"/>
      <w:position w:val="-1"/>
      <w:lang w:eastAsia="en-US" w:val="en-US"/>
    </w:rPr>
  </w:style>
  <w:style w:type="character" w:styleId="HTMLCite">
    <w:name w:val="HTML Cite"/>
    <w:qFormat w:val="1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Patvirtinta" w:customStyle="1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 w:val="1"/>
      <w:autoSpaceDE w:val="0"/>
      <w:autoSpaceDN w:val="0"/>
      <w:adjustRightInd w:val="0"/>
      <w:spacing w:line="1" w:lineRule="atLeast"/>
      <w:ind w:left="5953" w:leftChars="-1" w:hanging="1" w:hangingChars="1"/>
      <w:textDirection w:val="btLr"/>
      <w:textAlignment w:val="top"/>
      <w:outlineLvl w:val="0"/>
    </w:pPr>
    <w:rPr>
      <w:rFonts w:ascii="TimesLT" w:hAnsi="TimesLT"/>
      <w:position w:val="-1"/>
      <w:lang w:eastAsia="en-US" w:val="en-US"/>
    </w:rPr>
  </w:style>
  <w:style w:type="paragraph" w:styleId="CharChar10" w:customStyle="1">
    <w:name w:val="Char Char10"/>
    <w:basedOn w:val="Normal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styleId="NoSpacing">
    <w:name w:val="No Spacing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szCs w:val="22"/>
      <w:lang w:eastAsia="en-US"/>
    </w:rPr>
  </w:style>
  <w:style w:type="character" w:styleId="t99" w:customStyle="1">
    <w:name w:val="t99"/>
    <w:rPr>
      <w:w w:val="100"/>
      <w:position w:val="-1"/>
      <w:effect w:val="none"/>
      <w:vertAlign w:val="baseline"/>
      <w:cs w:val="0"/>
      <w:em w:val="none"/>
    </w:rPr>
  </w:style>
  <w:style w:type="character" w:styleId="t100" w:customStyle="1">
    <w:name w:val="t100"/>
    <w:rPr>
      <w:w w:val="100"/>
      <w:position w:val="-1"/>
      <w:effect w:val="none"/>
      <w:vertAlign w:val="baseline"/>
      <w:cs w:val="0"/>
      <w:em w:val="none"/>
    </w:rPr>
  </w:style>
  <w:style w:type="character" w:styleId="t101" w:customStyle="1">
    <w:name w:val="t101"/>
    <w:rPr>
      <w:w w:val="100"/>
      <w:position w:val="-1"/>
      <w:effect w:val="none"/>
      <w:vertAlign w:val="baseline"/>
      <w:cs w:val="0"/>
      <w:em w:val="none"/>
    </w:rPr>
  </w:style>
  <w:style w:type="character" w:styleId="t102" w:customStyle="1">
    <w:name w:val="t102"/>
    <w:rPr>
      <w:w w:val="100"/>
      <w:position w:val="-1"/>
      <w:effect w:val="none"/>
      <w:vertAlign w:val="baseline"/>
      <w:cs w:val="0"/>
      <w:em w:val="none"/>
    </w:rPr>
  </w:style>
  <w:style w:type="paragraph" w:styleId="Body2" w:customStyle="1">
    <w:name w:val="Body 2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pacing w:after="40"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rFonts w:cs="Arial Unicode MS" w:eastAsia="Arial Unicode MS"/>
      <w:color w:val="000000"/>
      <w:position w:val="-1"/>
      <w:sz w:val="22"/>
      <w:szCs w:val="22"/>
      <w:bdr w:space="0" w:sz="0" w:val="nil"/>
      <w:lang w:val="en-US"/>
    </w:rPr>
  </w:style>
  <w:style w:type="paragraph" w:styleId="Heading" w:customStyle="1">
    <w:name w:val="Heading"/>
    <w:next w:val="Body2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/>
      <w:b w:val="1"/>
      <w:bCs w:val="1"/>
      <w:caps w:val="1"/>
      <w:color w:val="434343"/>
      <w:spacing w:val="4"/>
      <w:position w:val="-1"/>
      <w:sz w:val="22"/>
      <w:szCs w:val="22"/>
      <w:bdr w:space="0" w:sz="0" w:val="nil"/>
      <w:lang w:val="en-US"/>
    </w:rPr>
  </w:style>
  <w:style w:type="character" w:styleId="t49" w:customStyle="1">
    <w:name w:val="t49"/>
    <w:rPr>
      <w:w w:val="100"/>
      <w:position w:val="-1"/>
      <w:effect w:val="none"/>
      <w:vertAlign w:val="baseline"/>
      <w:cs w:val="0"/>
      <w:em w:val="none"/>
    </w:rPr>
  </w:style>
  <w:style w:type="character" w:styleId="t52" w:customStyle="1">
    <w:name w:val="t52"/>
    <w:rPr>
      <w:w w:val="100"/>
      <w:position w:val="-1"/>
      <w:effect w:val="none"/>
      <w:vertAlign w:val="baseline"/>
      <w:cs w:val="0"/>
      <w:em w:val="none"/>
    </w:rPr>
  </w:style>
  <w:style w:type="paragraph" w:styleId="linija" w:customStyle="1">
    <w:name w:val="linija"/>
    <w:basedOn w:val="Normal"/>
    <w:pPr>
      <w:spacing w:after="100" w:afterAutospacing="1" w:before="100" w:beforeAutospacing="1"/>
    </w:pPr>
    <w:rPr>
      <w:lang w:eastAsia="lt-LT"/>
    </w:rPr>
  </w:style>
  <w:style w:type="paragraph" w:styleId="BodyText0">
    <w:name w:val="Body Tex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jc w:val="both"/>
      <w:textDirection w:val="btLr"/>
      <w:textAlignment w:val="top"/>
      <w:outlineLvl w:val="0"/>
    </w:pPr>
    <w:rPr>
      <w:rFonts w:ascii="TimesLT" w:hAnsi="TimesLT"/>
      <w:position w:val="-1"/>
      <w:lang w:eastAsia="en-US" w:val="en-US"/>
    </w:rPr>
  </w:style>
  <w:style w:type="character" w:styleId="Bodytext212pt" w:customStyle="1">
    <w:name w:val="Body text (2) + 12 pt"/>
    <w:rPr>
      <w:color w:val="000000"/>
      <w:spacing w:val="0"/>
      <w:w w:val="100"/>
      <w:position w:val="0"/>
      <w:sz w:val="24"/>
      <w:effect w:val="none"/>
      <w:shd w:color="auto" w:fill="ffffff" w:val="clear"/>
      <w:vertAlign w:val="baseline"/>
      <w:cs w:val="0"/>
      <w:em w:val="none"/>
      <w:lang w:eastAsia="lt-LT" w:val="lt-LT"/>
    </w:rPr>
  </w:style>
  <w:style w:type="character" w:styleId="Bodytext20" w:customStyle="1">
    <w:name w:val="Body text (2)_"/>
    <w:rPr>
      <w:w w:val="100"/>
      <w:position w:val="-1"/>
      <w:sz w:val="19"/>
      <w:effect w:val="none"/>
      <w:shd w:color="auto" w:fill="ffffff" w:val="clear"/>
      <w:vertAlign w:val="baseline"/>
      <w:cs w:val="0"/>
      <w:em w:val="none"/>
    </w:rPr>
  </w:style>
  <w:style w:type="paragraph" w:styleId="Bodytext21" w:customStyle="1">
    <w:name w:val="Body text (2)"/>
    <w:basedOn w:val="Normal"/>
    <w:pPr>
      <w:widowControl w:val="0"/>
      <w:shd w:color="auto" w:fill="ffffff" w:val="clear"/>
      <w:spacing w:after="180" w:before="120" w:line="240" w:lineRule="atLeast"/>
      <w:jc w:val="both"/>
    </w:pPr>
    <w:rPr>
      <w:rFonts w:ascii="Calibri" w:eastAsia="Calibri" w:hAnsi="Calibri"/>
      <w:sz w:val="19"/>
      <w:szCs w:val="20"/>
    </w:rPr>
  </w:style>
  <w:style w:type="character" w:styleId="PagrindinistekstasIsretinimas2tsk" w:customStyle="1">
    <w:name w:val="Pagrindinis tekstas + Isretinimas 2 tsk."/>
    <w:rPr>
      <w:rFonts w:ascii="Times New Roman" w:cs="Times New Roman" w:eastAsia="Calibri" w:hAnsi="Times New Roman"/>
      <w:spacing w:val="47"/>
      <w:w w:val="100"/>
      <w:position w:val="-1"/>
      <w:sz w:val="18"/>
      <w:szCs w:val="18"/>
      <w:effect w:val="none"/>
      <w:shd w:color="auto" w:fill="ffffff" w:val="clear"/>
      <w:vertAlign w:val="baseline"/>
      <w:cs w:val="0"/>
      <w:em w:val="none"/>
      <w:lang w:bidi="ar-SA" w:val="lt-LT"/>
    </w:rPr>
  </w:style>
  <w:style w:type="character" w:styleId="Pagrindinistekstas8" w:customStyle="1">
    <w:name w:val="Pagrindinis tekstas (8)_"/>
    <w:rPr>
      <w:spacing w:val="2"/>
      <w:w w:val="100"/>
      <w:position w:val="-1"/>
      <w:sz w:val="12"/>
      <w:szCs w:val="12"/>
      <w:effect w:val="none"/>
      <w:shd w:color="auto" w:fill="ffffff" w:val="clear"/>
      <w:vertAlign w:val="baseline"/>
      <w:cs w:val="0"/>
      <w:em w:val="none"/>
    </w:rPr>
  </w:style>
  <w:style w:type="paragraph" w:styleId="Pagrindinistekstas80" w:customStyle="1">
    <w:name w:val="Pagrindinis tekstas (8)"/>
    <w:basedOn w:val="Normal"/>
    <w:pPr>
      <w:shd w:color="auto" w:fill="ffffff" w:val="clear"/>
      <w:spacing w:line="182" w:lineRule="atLeast"/>
      <w:jc w:val="both"/>
    </w:pPr>
    <w:rPr>
      <w:rFonts w:ascii="Calibri" w:eastAsia="Calibri" w:hAnsi="Calibri"/>
      <w:spacing w:val="2"/>
      <w:sz w:val="12"/>
      <w:szCs w:val="12"/>
    </w:rPr>
  </w:style>
  <w:style w:type="character" w:styleId="Pagrindinistekstas2" w:customStyle="1">
    <w:name w:val="Pagrindinis tekstas (2)_"/>
    <w:rPr>
      <w:b w:val="1"/>
      <w:bCs w:val="1"/>
      <w:w w:val="100"/>
      <w:position w:val="-1"/>
      <w:sz w:val="22"/>
      <w:szCs w:val="22"/>
      <w:effect w:val="none"/>
      <w:shd w:color="auto" w:fill="ffffff" w:val="clear"/>
      <w:vertAlign w:val="baseline"/>
      <w:cs w:val="0"/>
      <w:em w:val="none"/>
    </w:rPr>
  </w:style>
  <w:style w:type="character" w:styleId="Pagrindinistekstas2Nepusjuodis" w:customStyle="1">
    <w:name w:val="Pagrindinis tekstas (2) + Ne pusjuodis"/>
    <w:rPr>
      <w:w w:val="100"/>
      <w:position w:val="-1"/>
      <w:effect w:val="none"/>
      <w:vertAlign w:val="baseline"/>
      <w:cs w:val="0"/>
      <w:em w:val="none"/>
    </w:rPr>
  </w:style>
  <w:style w:type="character" w:styleId="Antratarbaporat" w:customStyle="1">
    <w:name w:val="Antraštė arba poraštė_"/>
    <w:rPr>
      <w:w w:val="100"/>
      <w:position w:val="-1"/>
      <w:effect w:val="none"/>
      <w:shd w:color="auto" w:fill="ffffff" w:val="clear"/>
      <w:vertAlign w:val="baseline"/>
      <w:cs w:val="0"/>
      <w:em w:val="none"/>
    </w:rPr>
  </w:style>
  <w:style w:type="character" w:styleId="Pagrindinistekstas" w:customStyle="1">
    <w:name w:val="Pagrindinis tekstas_"/>
    <w:rPr>
      <w:rFonts w:ascii="TimesLT" w:eastAsia="Times New Roman" w:hAnsi="TimesLT"/>
      <w:w w:val="100"/>
      <w:position w:val="-1"/>
      <w:effect w:val="none"/>
      <w:vertAlign w:val="baseline"/>
      <w:cs w:val="0"/>
      <w:em w:val="none"/>
      <w:lang w:bidi="ar-SA" w:eastAsia="en-US" w:val="en-US"/>
    </w:rPr>
  </w:style>
  <w:style w:type="character" w:styleId="PagrindinistekstasPusjuodis" w:customStyle="1">
    <w:name w:val="Pagrindinis tekstas + Pusjuodis"/>
    <w:rPr>
      <w:b w:val="1"/>
      <w:bCs w:val="1"/>
      <w:w w:val="100"/>
      <w:position w:val="-1"/>
      <w:sz w:val="22"/>
      <w:szCs w:val="22"/>
      <w:effect w:val="none"/>
      <w:shd w:color="auto" w:fill="ffffff" w:val="clear"/>
      <w:vertAlign w:val="baseline"/>
      <w:cs w:val="0"/>
      <w:em w:val="none"/>
    </w:rPr>
  </w:style>
  <w:style w:type="character" w:styleId="Temosantrat1" w:customStyle="1">
    <w:name w:val="Temos antraštė #1_"/>
    <w:rPr>
      <w:b w:val="1"/>
      <w:bCs w:val="1"/>
      <w:w w:val="100"/>
      <w:position w:val="-1"/>
      <w:sz w:val="22"/>
      <w:szCs w:val="22"/>
      <w:effect w:val="none"/>
      <w:shd w:color="auto" w:fill="ffffff" w:val="clear"/>
      <w:vertAlign w:val="baseline"/>
      <w:cs w:val="0"/>
      <w:em w:val="none"/>
    </w:rPr>
  </w:style>
  <w:style w:type="character" w:styleId="Pagrindinistekstas20" w:customStyle="1">
    <w:name w:val="Pagrindinis tekstas2"/>
    <w:rPr>
      <w:w w:val="100"/>
      <w:position w:val="-1"/>
      <w:effect w:val="none"/>
      <w:vertAlign w:val="baseline"/>
      <w:cs w:val="0"/>
      <w:em w:val="none"/>
    </w:rPr>
  </w:style>
  <w:style w:type="character" w:styleId="Pagrindinistekstas4" w:customStyle="1">
    <w:name w:val="Pagrindinis tekstas (4)_"/>
    <w:rPr>
      <w:b w:val="1"/>
      <w:bCs w:val="1"/>
      <w:i w:val="1"/>
      <w:iCs w:val="1"/>
      <w:w w:val="100"/>
      <w:position w:val="-1"/>
      <w:sz w:val="23"/>
      <w:szCs w:val="23"/>
      <w:effect w:val="none"/>
      <w:shd w:color="auto" w:fill="ffffff" w:val="clear"/>
      <w:vertAlign w:val="baseline"/>
      <w:cs w:val="0"/>
      <w:em w:val="none"/>
    </w:rPr>
  </w:style>
  <w:style w:type="character" w:styleId="Pagrindinistekstas5" w:customStyle="1">
    <w:name w:val="Pagrindinis tekstas (5)_"/>
    <w:rPr>
      <w:w w:val="100"/>
      <w:position w:val="-1"/>
      <w:effect w:val="none"/>
      <w:shd w:color="auto" w:fill="ffffff" w:val="clear"/>
      <w:vertAlign w:val="baseline"/>
      <w:cs w:val="0"/>
      <w:em w:val="none"/>
    </w:rPr>
  </w:style>
  <w:style w:type="character" w:styleId="Pagrindinistekstas6" w:customStyle="1">
    <w:name w:val="Pagrindinis tekstas (6)_"/>
    <w:rPr>
      <w:i w:val="1"/>
      <w:iCs w:val="1"/>
      <w:w w:val="100"/>
      <w:position w:val="-1"/>
      <w:sz w:val="23"/>
      <w:szCs w:val="23"/>
      <w:effect w:val="none"/>
      <w:shd w:color="auto" w:fill="ffffff" w:val="clear"/>
      <w:vertAlign w:val="baseline"/>
      <w:cs w:val="0"/>
      <w:em w:val="none"/>
    </w:rPr>
  </w:style>
  <w:style w:type="character" w:styleId="Pagrindinistekstas6Pusjuodis" w:customStyle="1">
    <w:name w:val="Pagrindinis tekstas (6) + Pusjuodis"/>
    <w:rPr>
      <w:b w:val="1"/>
      <w:bCs w:val="1"/>
      <w:i w:val="1"/>
      <w:iCs w:val="1"/>
      <w:w w:val="100"/>
      <w:position w:val="-1"/>
      <w:sz w:val="23"/>
      <w:szCs w:val="23"/>
      <w:effect w:val="none"/>
      <w:shd w:color="auto" w:fill="ffffff" w:val="clear"/>
      <w:vertAlign w:val="baseline"/>
      <w:cs w:val="0"/>
      <w:em w:val="none"/>
    </w:rPr>
  </w:style>
  <w:style w:type="character" w:styleId="Pagrindinistekstas1115tk1Pusjuodis1Kursyvas1" w:customStyle="1">
    <w:name w:val="Pagrindinis tekstas + 111;5 tšk.1;Pusjuodis1;Kursyvas1"/>
    <w:rPr>
      <w:b w:val="1"/>
      <w:bCs w:val="1"/>
      <w:i w:val="1"/>
      <w:iCs w:val="1"/>
      <w:w w:val="100"/>
      <w:position w:val="-1"/>
      <w:sz w:val="23"/>
      <w:szCs w:val="23"/>
      <w:effect w:val="none"/>
      <w:shd w:color="auto" w:fill="ffffff" w:val="clear"/>
      <w:vertAlign w:val="baseline"/>
      <w:cs w:val="0"/>
      <w:em w:val="none"/>
    </w:rPr>
  </w:style>
  <w:style w:type="paragraph" w:styleId="Pagrindinistekstas21" w:customStyle="1">
    <w:name w:val="Pagrindinis tekstas (2)"/>
    <w:basedOn w:val="Normal"/>
    <w:pPr>
      <w:shd w:color="auto" w:fill="ffffff" w:val="clear"/>
      <w:spacing w:after="300" w:line="240" w:lineRule="atLeast"/>
    </w:pPr>
    <w:rPr>
      <w:rFonts w:ascii="Calibri" w:eastAsia="Calibri" w:hAnsi="Calibri"/>
      <w:b w:val="1"/>
      <w:bCs w:val="1"/>
      <w:sz w:val="22"/>
      <w:szCs w:val="22"/>
    </w:rPr>
  </w:style>
  <w:style w:type="paragraph" w:styleId="Antratarbaporat0" w:customStyle="1">
    <w:name w:val="Antraštė arba poraštė"/>
    <w:basedOn w:val="Normal"/>
    <w:pPr>
      <w:shd w:color="auto" w:fill="ffffff" w:val="clear"/>
    </w:pPr>
    <w:rPr>
      <w:rFonts w:ascii="Calibri" w:eastAsia="Calibri" w:hAnsi="Calibri"/>
      <w:sz w:val="20"/>
      <w:szCs w:val="20"/>
    </w:rPr>
  </w:style>
  <w:style w:type="paragraph" w:styleId="Temosantrat11" w:customStyle="1">
    <w:name w:val="Temos antraštė #11"/>
    <w:basedOn w:val="Normal"/>
    <w:pPr>
      <w:shd w:color="auto" w:fill="ffffff" w:val="clear"/>
      <w:spacing w:before="300" w:line="277" w:lineRule="atLeast"/>
    </w:pPr>
    <w:rPr>
      <w:rFonts w:ascii="Calibri" w:eastAsia="Calibri" w:hAnsi="Calibri"/>
      <w:b w:val="1"/>
      <w:bCs w:val="1"/>
      <w:sz w:val="22"/>
      <w:szCs w:val="22"/>
    </w:rPr>
  </w:style>
  <w:style w:type="paragraph" w:styleId="Pagrindinistekstas41" w:customStyle="1">
    <w:name w:val="Pagrindinis tekstas (4)1"/>
    <w:basedOn w:val="Normal"/>
    <w:pPr>
      <w:shd w:color="auto" w:fill="ffffff" w:val="clear"/>
      <w:spacing w:line="240" w:lineRule="atLeast"/>
    </w:pPr>
    <w:rPr>
      <w:rFonts w:ascii="Calibri" w:eastAsia="Calibri" w:hAnsi="Calibri"/>
      <w:b w:val="1"/>
      <w:bCs w:val="1"/>
      <w:i w:val="1"/>
      <w:iCs w:val="1"/>
      <w:sz w:val="23"/>
      <w:szCs w:val="23"/>
    </w:rPr>
  </w:style>
  <w:style w:type="paragraph" w:styleId="Pagrindinistekstas50" w:customStyle="1">
    <w:name w:val="Pagrindinis tekstas (5)"/>
    <w:basedOn w:val="Normal"/>
    <w:pPr>
      <w:shd w:color="auto" w:fill="ffffff" w:val="clear"/>
      <w:spacing w:before="960" w:line="240" w:lineRule="atLeast"/>
      <w:jc w:val="both"/>
    </w:pPr>
    <w:rPr>
      <w:rFonts w:ascii="Calibri" w:eastAsia="Calibri" w:hAnsi="Calibri"/>
      <w:sz w:val="20"/>
      <w:szCs w:val="20"/>
    </w:rPr>
  </w:style>
  <w:style w:type="paragraph" w:styleId="Pagrindinistekstas60" w:customStyle="1">
    <w:name w:val="Pagrindinis tekstas (6)"/>
    <w:basedOn w:val="Normal"/>
    <w:pPr>
      <w:shd w:color="auto" w:fill="ffffff" w:val="clear"/>
      <w:spacing w:before="1500" w:line="240" w:lineRule="atLeast"/>
    </w:pPr>
    <w:rPr>
      <w:rFonts w:ascii="Calibri" w:eastAsia="Calibri" w:hAnsi="Calibri"/>
      <w:i w:val="1"/>
      <w:iCs w:val="1"/>
      <w:sz w:val="23"/>
      <w:szCs w:val="23"/>
    </w:rPr>
  </w:style>
  <w:style w:type="paragraph" w:styleId="DiagramaDiagramaDiagramaDiagramaDiagrama" w:customStyle="1">
    <w:name w:val="Diagrama Diagrama Diagrama Diagrama Diagrama"/>
    <w:basedOn w:val="Normal"/>
    <w:pPr>
      <w:spacing w:after="160" w:line="240" w:lineRule="atLeast"/>
    </w:pPr>
    <w:rPr>
      <w:rFonts w:ascii="Tahoma" w:hAnsi="Tahoma"/>
      <w:sz w:val="20"/>
      <w:szCs w:val="20"/>
      <w:lang w:val="en-US"/>
    </w:rPr>
  </w:style>
  <w:style w:type="paragraph" w:styleId="TableStyle2" w:customStyle="1">
    <w:name w:val="Table Style 2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Helvetica" w:cs="Arial Unicode MS" w:eastAsia="Arial Unicode MS" w:hAnsi="Arial Unicode MS"/>
      <w:color w:val="000000"/>
      <w:position w:val="-1"/>
      <w:bdr w:space="0" w:sz="0" w:val="nil"/>
      <w:lang w:val="de-DE"/>
    </w:rPr>
  </w:style>
  <w:style w:type="paragraph" w:styleId="BodyB" w:customStyle="1">
    <w:name w:val="Body B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 w:hAnsi="Arial Unicode MS"/>
      <w:color w:val="000000"/>
      <w:position w:val="-1"/>
      <w:bdr w:space="0" w:sz="0" w:val="nil"/>
      <w:lang w:val="en-US"/>
    </w:rPr>
  </w:style>
  <w:style w:type="paragraph" w:styleId="prastasis1" w:customStyle="1">
    <w:name w:val="Įprastasis1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 w:hAnsi="Arial Unicode MS"/>
      <w:color w:val="000000"/>
      <w:position w:val="-1"/>
      <w:bdr w:space="0" w:sz="0" w:val="nil"/>
    </w:rPr>
  </w:style>
  <w:style w:type="paragraph" w:styleId="BodyA" w:customStyle="1">
    <w:name w:val="Body A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Helvetica" w:cs="Arial Unicode MS" w:eastAsia="Arial Unicode MS" w:hAnsi="Arial Unicode MS"/>
      <w:color w:val="000000"/>
      <w:position w:val="-1"/>
      <w:sz w:val="22"/>
      <w:szCs w:val="22"/>
      <w:bdr w:space="0" w:sz="0" w:val="nil"/>
    </w:rPr>
  </w:style>
  <w:style w:type="paragraph" w:styleId="Body" w:customStyle="1">
    <w:name w:val="Body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 w:hAnsi="Arial Unicode MS"/>
      <w:color w:val="000000"/>
      <w:position w:val="-1"/>
      <w:bdr w:space="0" w:sz="0" w:val="nil"/>
      <w:lang w:val="en-US"/>
    </w:rPr>
  </w:style>
  <w:style w:type="paragraph" w:styleId="Textbody" w:customStyle="1">
    <w:name w:val="Text body"/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pacing w:after="120" w:line="1" w:lineRule="atLeast"/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 w:hAnsi="Arial Unicode MS"/>
      <w:color w:val="000000"/>
      <w:kern w:val="1"/>
      <w:position w:val="-1"/>
      <w:bdr w:space="0" w:sz="0" w:val="nil"/>
      <w:lang w:val="pt-PT"/>
    </w:rPr>
  </w:style>
  <w:style w:type="paragraph" w:styleId="TableContents" w:customStyle="1">
    <w:name w:val="Table Contents"/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 w:hAnsi="Arial Unicode MS"/>
      <w:color w:val="000000"/>
      <w:kern w:val="1"/>
      <w:position w:val="-1"/>
      <w:bdr w:space="0" w:sz="0" w:val="nil"/>
    </w:rPr>
  </w:style>
  <w:style w:type="numbering" w:styleId="ImportedStyle2" w:customStyle="1">
    <w:name w:val="Imported Style 2"/>
  </w:style>
  <w:style w:type="paragraph" w:styleId="1" w:customStyle="1">
    <w:name w:val="Стиль1"/>
    <w:basedOn w:val="Normal"/>
    <w:pPr>
      <w:jc w:val="center"/>
    </w:pPr>
    <w:rPr>
      <w:szCs w:val="20"/>
      <w:lang w:val="ru-RU"/>
    </w:rPr>
  </w:style>
  <w:style w:type="character" w:styleId="Bodytext5" w:customStyle="1">
    <w:name w:val="Body text (5)_"/>
    <w:rPr>
      <w:rFonts w:ascii="Lucida Sans Unicode" w:eastAsia="Lucida Sans Unicode" w:hAnsi="Lucida Sans Unicode"/>
      <w:w w:val="100"/>
      <w:position w:val="-1"/>
      <w:sz w:val="15"/>
      <w:szCs w:val="15"/>
      <w:effect w:val="none"/>
      <w:shd w:color="auto" w:fill="ffffff" w:val="clear"/>
      <w:vertAlign w:val="baseline"/>
      <w:cs w:val="0"/>
      <w:em w:val="none"/>
    </w:rPr>
  </w:style>
  <w:style w:type="paragraph" w:styleId="Bodytext50" w:customStyle="1">
    <w:name w:val="Body text (5)"/>
    <w:basedOn w:val="Normal"/>
    <w:pPr>
      <w:shd w:color="auto" w:fill="ffffff" w:val="clear"/>
      <w:spacing w:line="276" w:lineRule="atLeast"/>
    </w:pPr>
    <w:rPr>
      <w:rFonts w:ascii="Lucida Sans Unicode" w:eastAsia="Lucida Sans Unicode" w:hAnsi="Lucida Sans Unicode"/>
      <w:sz w:val="15"/>
      <w:szCs w:val="15"/>
      <w:shd w:color="auto" w:fill="ffffff" w:val="clear"/>
    </w:rPr>
  </w:style>
  <w:style w:type="paragraph" w:styleId="BodyC" w:customStyle="1">
    <w:name w:val="Body C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  <w:bar w:space="0" w:sz="0" w:val="nil"/>
      </w:pBd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cs="Arial Unicode MS" w:eastAsia="Arial Unicode MS"/>
      <w:color w:val="000000"/>
      <w:position w:val="-1"/>
      <w:bdr w:space="0" w:sz="0" w:val="nil"/>
      <w:lang w:val="en-US"/>
    </w:rPr>
  </w:style>
  <w:style w:type="table" w:styleId="TableGrid1" w:customStyle="1">
    <w:name w:val="Table Grid1"/>
    <w:basedOn w:val="TableNormal"/>
    <w:next w:val="TableGrid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libri" w:eastAsia="Calibri" w:hAnsi="Calibri"/>
      <w:position w:val="-1"/>
      <w:lang w:eastAsia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600722"/>
    <w:pPr>
      <w:tabs>
        <w:tab w:val="center" w:pos="4819"/>
        <w:tab w:val="right" w:pos="9638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00722"/>
    <w:rPr>
      <w:position w:val="-1"/>
      <w:lang w:eastAsia="en-US"/>
    </w:rPr>
  </w:style>
  <w:style w:type="character" w:styleId="Hyperlink">
    <w:name w:val="Hyperlink"/>
    <w:basedOn w:val="DefaultParagraphFont"/>
    <w:uiPriority w:val="99"/>
    <w:unhideWhenUsed w:val="1"/>
    <w:rsid w:val="002272E1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header" Target="header2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s://dialogportal.roche.com/dialog/lt/lt/e-services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Info.vilnius@roch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bu1FgYM5uyDJzkNw84ifP+thQw==">CgMxLjAyCGguZ2pkZ3hzOAByITFiX1BabXpUdS1BZWdPRFNFTldQaGxuLXRTQTNwQkdiaA==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2022-01-10T15:47:00Z</dcterms:created>
  <dc:creator>Eglė Bivainytė</dc:creator>
</cp:coreProperties>
</file>